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260" w:rsidRDefault="00B12260" w:rsidP="00B12260">
      <w:pPr>
        <w:jc w:val="center"/>
      </w:pPr>
      <w:r w:rsidRPr="00B12260">
        <w:rPr>
          <w:b/>
          <w:bCs/>
          <w:lang w:val="ru-RU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7.25pt" o:ole="" fillcolor="window">
            <v:imagedata r:id="rId4" o:title=""/>
          </v:shape>
          <o:OLEObject Type="Embed" ProgID="Word.Picture.8" ShapeID="_x0000_i1025" DrawAspect="Content" ObjectID="_1706697379" r:id="rId5"/>
        </w:object>
      </w: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260">
        <w:rPr>
          <w:rFonts w:ascii="Times New Roman" w:hAnsi="Times New Roman" w:cs="Times New Roman"/>
          <w:b/>
          <w:sz w:val="28"/>
          <w:szCs w:val="28"/>
        </w:rPr>
        <w:t>СТАВНЕНСЬКА СІЛЬСЬКА РАДА</w:t>
      </w: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260">
        <w:rPr>
          <w:rFonts w:ascii="Times New Roman" w:hAnsi="Times New Roman" w:cs="Times New Roman"/>
          <w:b/>
          <w:sz w:val="28"/>
          <w:szCs w:val="28"/>
        </w:rPr>
        <w:t>УЖГОРОДСЬКОГО РАЙОНУ</w:t>
      </w: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260">
        <w:rPr>
          <w:rFonts w:ascii="Times New Roman" w:hAnsi="Times New Roman" w:cs="Times New Roman"/>
          <w:b/>
          <w:sz w:val="28"/>
          <w:szCs w:val="28"/>
        </w:rPr>
        <w:t>ЗАКАРПАТСЬКОЇ ОБЛАСТІ</w:t>
      </w: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b/>
          <w:sz w:val="28"/>
          <w:szCs w:val="28"/>
        </w:rPr>
        <w:t>__ сесія VIII скликання</w:t>
      </w: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sz w:val="28"/>
          <w:szCs w:val="28"/>
        </w:rPr>
        <w:t>П Р О Е К  Т</w:t>
      </w: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r w:rsidRPr="00B12260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B1226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31C62">
        <w:rPr>
          <w:rFonts w:ascii="Times New Roman" w:hAnsi="Times New Roman" w:cs="Times New Roman"/>
          <w:sz w:val="28"/>
          <w:szCs w:val="28"/>
        </w:rPr>
        <w:t>лютого 2022</w:t>
      </w:r>
      <w:r w:rsidR="00031C62">
        <w:rPr>
          <w:rFonts w:ascii="Times New Roman" w:hAnsi="Times New Roman" w:cs="Times New Roman"/>
          <w:sz w:val="28"/>
          <w:szCs w:val="28"/>
        </w:rPr>
        <w:tab/>
      </w:r>
      <w:r w:rsidR="00031C62">
        <w:rPr>
          <w:rFonts w:ascii="Times New Roman" w:hAnsi="Times New Roman" w:cs="Times New Roman"/>
          <w:sz w:val="28"/>
          <w:szCs w:val="28"/>
        </w:rPr>
        <w:tab/>
      </w:r>
      <w:r w:rsidR="00031C62">
        <w:rPr>
          <w:rFonts w:ascii="Times New Roman" w:hAnsi="Times New Roman" w:cs="Times New Roman"/>
          <w:sz w:val="28"/>
          <w:szCs w:val="28"/>
        </w:rPr>
        <w:tab/>
      </w:r>
      <w:r w:rsidR="00031C6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с. Ставне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31C62">
        <w:rPr>
          <w:rFonts w:ascii="Times New Roman" w:hAnsi="Times New Roman" w:cs="Times New Roman"/>
          <w:sz w:val="28"/>
          <w:szCs w:val="28"/>
        </w:rPr>
        <w:tab/>
      </w:r>
      <w:r w:rsidRPr="00B12260">
        <w:rPr>
          <w:rFonts w:ascii="Times New Roman" w:hAnsi="Times New Roman" w:cs="Times New Roman"/>
          <w:sz w:val="28"/>
          <w:szCs w:val="28"/>
        </w:rPr>
        <w:t>№</w:t>
      </w: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Про затвердження технічної  документації</w:t>
      </w: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із      землеустрою      щодо     встановлення</w:t>
      </w: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(відновлення)  меж  земельної   ділянки    в</w:t>
      </w: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натурі  (на  місцевості)  для   будівництва  і</w:t>
      </w: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обслуговування    житлового   будинку   та</w:t>
      </w: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господарських        будівель         і     споруд</w:t>
      </w:r>
    </w:p>
    <w:p w:rsidR="00B12260" w:rsidRPr="00077E4D" w:rsidRDefault="00B12260" w:rsidP="00B1226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77E4D">
        <w:rPr>
          <w:rFonts w:ascii="Times New Roman" w:hAnsi="Times New Roman" w:cs="Times New Roman"/>
          <w:b/>
          <w:sz w:val="28"/>
          <w:szCs w:val="28"/>
        </w:rPr>
        <w:t>(присадибна ділянка)</w:t>
      </w: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260" w:rsidRDefault="00B12260" w:rsidP="00B122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sz w:val="28"/>
          <w:szCs w:val="28"/>
        </w:rPr>
        <w:t>Відповідно до п. 34 ч. 1 ст. 26 Закону України «Про місцеве самоврядування в Україні», ст. ст. 12, 91, 103, 116, 118, 121, 122, 125, 186 Земельного кодексу України, ст. 55 Закону України «Про землеустрій», розглянувши технічну документацію із землеустрою щодо встановлення (відновлення) меж земельної ділянки в натурі (на місцевості), для будівництва і обслуговування житлового будинку та господарських будівель і споруд (присадибна ділянка) та, враховуючи заяву гр.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Крайникович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Тетяни Ст</w:t>
      </w:r>
      <w:r w:rsidR="00077E4D">
        <w:rPr>
          <w:rFonts w:ascii="Times New Roman" w:hAnsi="Times New Roman" w:cs="Times New Roman"/>
          <w:sz w:val="28"/>
          <w:szCs w:val="28"/>
        </w:rPr>
        <w:t>аніславівни, жительки с. Луг, ____</w:t>
      </w:r>
      <w:r w:rsidRPr="00B12260">
        <w:rPr>
          <w:rFonts w:ascii="Times New Roman" w:hAnsi="Times New Roman" w:cs="Times New Roman"/>
          <w:sz w:val="28"/>
          <w:szCs w:val="28"/>
        </w:rPr>
        <w:t>, сільська рада</w:t>
      </w:r>
    </w:p>
    <w:p w:rsidR="00B12260" w:rsidRPr="00B12260" w:rsidRDefault="00B12260" w:rsidP="00B1226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260" w:rsidRPr="00B12260" w:rsidRDefault="00B12260" w:rsidP="00B1226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260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260">
        <w:rPr>
          <w:rFonts w:ascii="Times New Roman" w:hAnsi="Times New Roman" w:cs="Times New Roman"/>
          <w:sz w:val="28"/>
          <w:szCs w:val="28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 (присадибна ділянка), площею 0,25 га 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12260">
        <w:rPr>
          <w:rFonts w:ascii="Times New Roman" w:hAnsi="Times New Roman" w:cs="Times New Roman"/>
          <w:sz w:val="28"/>
          <w:szCs w:val="28"/>
        </w:rPr>
        <w:t xml:space="preserve"> кадастровим номером: 2120881300:05:001:0028</w:t>
      </w:r>
      <w:r w:rsidR="00077E4D">
        <w:rPr>
          <w:rFonts w:ascii="Times New Roman" w:hAnsi="Times New Roman" w:cs="Times New Roman"/>
          <w:sz w:val="28"/>
          <w:szCs w:val="28"/>
        </w:rPr>
        <w:t>, що розташована селі Луг, 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,</w:t>
      </w:r>
      <w:r w:rsidRPr="00B12260">
        <w:rPr>
          <w:rFonts w:ascii="Times New Roman" w:hAnsi="Times New Roman" w:cs="Times New Roman"/>
          <w:sz w:val="28"/>
          <w:szCs w:val="28"/>
        </w:rPr>
        <w:t xml:space="preserve"> на  території </w:t>
      </w:r>
      <w:proofErr w:type="spellStart"/>
      <w:r w:rsidRPr="00B12260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B12260">
        <w:rPr>
          <w:rFonts w:ascii="Times New Roman" w:hAnsi="Times New Roman" w:cs="Times New Roman"/>
          <w:sz w:val="28"/>
          <w:szCs w:val="28"/>
        </w:rPr>
        <w:t xml:space="preserve"> сільської ради Ужгородського району та передати дану земельну ділянку у вл</w:t>
      </w:r>
      <w:r>
        <w:rPr>
          <w:rFonts w:ascii="Times New Roman" w:hAnsi="Times New Roman" w:cs="Times New Roman"/>
          <w:sz w:val="28"/>
          <w:szCs w:val="28"/>
        </w:rPr>
        <w:t xml:space="preserve">асність 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Крайникович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Тетяні Станіславівні</w:t>
      </w:r>
      <w:r w:rsidRPr="00B12260">
        <w:rPr>
          <w:rFonts w:ascii="Times New Roman" w:hAnsi="Times New Roman" w:cs="Times New Roman"/>
          <w:sz w:val="28"/>
          <w:szCs w:val="28"/>
        </w:rPr>
        <w:t>.</w:t>
      </w: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260">
        <w:rPr>
          <w:rFonts w:ascii="Times New Roman" w:hAnsi="Times New Roman" w:cs="Times New Roman"/>
          <w:sz w:val="28"/>
          <w:szCs w:val="28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Крайникович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12260">
        <w:rPr>
          <w:rFonts w:ascii="Times New Roman" w:hAnsi="Times New Roman" w:cs="Times New Roman"/>
          <w:sz w:val="28"/>
          <w:szCs w:val="28"/>
        </w:rPr>
        <w:t>здійснити державну реєстрацію права власності у Державному реєстрі речових прав на нерухоме майно.</w:t>
      </w:r>
    </w:p>
    <w:p w:rsidR="00B12260" w:rsidRP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12260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2260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B12260" w:rsidRDefault="00B1226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0980" w:rsidRDefault="00ED0980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12260" w:rsidRPr="00B12260" w:rsidRDefault="00B12260" w:rsidP="00B1226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Сільський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12260">
        <w:rPr>
          <w:rFonts w:ascii="Times New Roman" w:hAnsi="Times New Roman" w:cs="Times New Roman"/>
          <w:b/>
          <w:sz w:val="28"/>
          <w:szCs w:val="28"/>
        </w:rPr>
        <w:t>Іван МАНДРИК</w:t>
      </w:r>
    </w:p>
    <w:p w:rsidR="00CF7382" w:rsidRPr="00B12260" w:rsidRDefault="00CF7382" w:rsidP="00B122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F7382" w:rsidRPr="00B1226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76D"/>
    <w:rsid w:val="00031C62"/>
    <w:rsid w:val="00077E4D"/>
    <w:rsid w:val="0031476D"/>
    <w:rsid w:val="00B12260"/>
    <w:rsid w:val="00CF7382"/>
    <w:rsid w:val="00E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C2BC8"/>
  <w15:docId w15:val="{154CDC50-1E59-45BC-949A-D3B496004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22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1218</Words>
  <Characters>695</Characters>
  <Application>Microsoft Office Word</Application>
  <DocSecurity>0</DocSecurity>
  <Lines>5</Lines>
  <Paragraphs>3</Paragraphs>
  <ScaleCrop>false</ScaleCrop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5</cp:revision>
  <dcterms:created xsi:type="dcterms:W3CDTF">2022-02-11T09:22:00Z</dcterms:created>
  <dcterms:modified xsi:type="dcterms:W3CDTF">2022-02-18T11:49:00Z</dcterms:modified>
</cp:coreProperties>
</file>